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63" w:rsidRDefault="00866363" w:rsidP="0086636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323232"/>
          <w:sz w:val="29"/>
          <w:szCs w:val="29"/>
          <w:shd w:val="clear" w:color="auto" w:fill="FFFFFF"/>
        </w:rPr>
        <w:t>Требования по оформлению рукописей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Текст:</w:t>
      </w:r>
      <w:bookmarkStart w:id="0" w:name="_GoBack"/>
      <w:bookmarkEnd w:id="0"/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Предоставляется ТОЛЬКО в формате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(*.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doc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) для версии 2003 года и ранее. Если автор создал свое произведение с использованием более поздних версий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и файл имеет расширения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docx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docm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*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odt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и др., то необходимо, используя функцию «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Save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As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», сохранить файл для более ранних версий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т. е. в виде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doc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(как это было указано выше).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В тексте НЕ НУЖНО пытаться выровнять расположение текста с помощью доп. пробелов или табуляторов (исключение — стихи – см. ниже) — все равно в верстке текст будет расположен по-другому и использование доп. пробелов и табуляторов не улучшит качество предоставленного текста, а только добавит работы верстальщику.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Запрещается пользоваться принудительным переносом на следующую строку — т. е. как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переносит строку, пусть так и будет.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Следующий абзац формируется ТОЛЬКО с помощью клавиши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Enter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. (Т. е. (см. выше) — ЗАПРЕЩАЕТСЯ пользоваться принудительным переносом.)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Автор должен самостоятельно выделить те элементы текста, которые должны быть выделены в готовом макете. Т. е. верстальщик не должен выискивать требуемые выделения фрагменты текста!!!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Желательно использовать не более двух видов выделения текста: </w:t>
      </w: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полужирный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 и курсив. Возможно для учебников и учебных пособий для студентов использование выделения терминов, впоследствии располагающихся в словаре, с помощью разрядки (если автор не умеет выделать слова с помощью стилей, то слова, которые нужно выделить разрядкой в верстке, в предоставляемом файле такие слова нужно подчеркнуть). Т. е. желательно постараться избегать </w:t>
      </w: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полужирного курсива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так как нагромождение разных выделений ухудшает удобочитаемость текста.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Если автор желает, чтобы в верстке отдельные части текста были выделены каким-то образом (врезка, обведенная рамочкой, текст на тонированной плашке, текст вывороткой (белым на черном фоне), цитаты или отступления от основного текста и т. п.), то следует однотипные фрагменты выделить любым (но обязательно одинаковым для однотипных фрагментов) способом (например, цветом), но, в сопроводительной записке к тексту, указать, что и каким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образом выделено. Т. е. верстальщик должен однозначно идентифицировать типы фрагментов, а не пытаться самостоятельно понять, нужно ли выделить этот фрагмент или это основной текст.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Предоставленный текст НЕ ДОЛЖЕН содержать ошибок, которые «находит» (подчеркивает)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. Автор ОБЯЗАН перед тем, как предоставлять текст в издательство, самостоятельно проверить текст на наличие указанных выше ошибок.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Автор самостоятельно проверяет правильность написания названий, имен, терминов, годов жизни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упоминающихся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в тексте лиц, их награды, звания и т. п.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Если текст начинал писаться достаточно давно, то следует проверить, не умер ли кто-то из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упоминающихся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в тексте людей в процессе написания книги. Чтобы не получилось, что в книге написано, что такой-то живет там-то, а оказывается, что он умер уже пять лет назад или упоминается, что планируется открытие какого-то здания, а к моменту выхода книги оно уже семь лет как построено.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Подрисуночные подписи (при наличии в тексте рисунков) располагать ПОСЛЕ абзаца (не ДО него, не внутри него!!!), к которому относится данный рисунок. Необходимо отделить 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lastRenderedPageBreak/>
        <w:t>подрисуночные подписи пустой строкой до и после подписи. Сами рисунки в те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кст вст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авлять не нужно (об этом см. ниже в разделе «Иллюстрации»).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Список литературы должен быть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оформлен в алфавитном порядке и пронумерован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. Сначала указывается фамилия автора, затем — имя и отчество (сокращенное). В случае книги без авторов (только под редакцией или составитель), первым словом является первое слово названия, редакторов и составителей указываем после знака / (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слэш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).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Сноски ставятся внизу страницы. Если автор не умеет ставить сноски в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корректно, то допускается ставить звездочку после слова, к которому относится сноска, а сам текст сноски располагается сразу после абзаца, в котором находится это слово. При этом текст сноски дать меньшим кеглем и отделить пустыми строками до и после.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Если в тексте присутствует очень много сносок (ссылки на источники цитат), то целесообразно (чтобы не увеличивать объем текста и не ухудшать удобочитаемость) ссылки на источники располагать в тексте в таком виде: [25, с. 75] или [25, 75] — что означает книгу номер 25 из списка литературы и с. 75 в этой книге.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В этом случае ОЧЕНЬ ВАЖНО проверить список литературы на правильность нумерации. Про оформление списка литературы см. выше.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Таблицы: Однозначно должны быть узнаваемы головка (шапка) и основной текст. В случае наличия рисунков в ячейках, вставлять рисунки не следует — рисунок предоставляется в отдельном файле (см. раздел «Иллюстрации» ниже). В таблице указывается название файла.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Заголовки: Уровни заголовков (соподчиненность) должны быть определимы однозначно. Если автор не умеет пользоваться Стилями, то уровни заголовков необходимо показать в оглавлении с помощью смещения вправо заголовков более низкого уровня.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Стихи: Оформляются отдельными строками (БЕЗ принудительных переносов и разрывов строк). Если важен сдвиг строк (как, например, в стихах В. В. Маяковского), то в этом случае допускается использование доп. пробелов и табуляторов. Стихи даются уменьшенным на 2 пт. от основного текста кеглем.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Ноты: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Принимаются ноты в формате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tif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(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bitmap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—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Black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&amp;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white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) с разрешением 1200 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dpi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.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Исключение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: полностраничные ноты без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какого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бы то ни было текста в верстке — в этом случае допускается формат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pdf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Для формата 60*90/8 (основной формат для нотных книг) размер поля нотного набора: 162х241 мм. Возможны единичные вылеты за ширину (но не более 7 мм) в начальных тактах, где указывается голос и фортепиано. Также могут выходить за указанный формат фигурные скобки.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Иллюстрации: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Иллюстрации предоставляются в виде отдельных файлов формата (*.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tif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jpeg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jpg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gif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а для векторных рисунков —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eps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возможно предоставление иллюстраций в формате *.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pdf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в случае полностраничных рисунков (например, нот).</w:t>
      </w:r>
      <w:proofErr w:type="gramEnd"/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Названия файлов должны содержать только английские буквы и цифры, без точек и запятых. Длина названия — не более 20 символов. Для разделения слов использовать нижнее подчеркивание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( _ ) 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либо дефис ( - ). Никаких других знаков препинания (точки, запятые, двоеточия и т. п.) название не должно содержать!!! Точка ставится ТОЛЬКО перед расширением файла.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Не следует вставлять иллюстрации в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Word’овский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файл с текстом. Допустимо предоставить файл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Word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с вставленными иллюстрациями для наглядности, но при этом должен быть 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lastRenderedPageBreak/>
        <w:t xml:space="preserve">предоставлен файл, подготовленный в соответствии с требованиями, указанными выше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в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разделе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«Текст»).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Даже если иллюстрация предполагается в обтекание текстом, все равно нужно поставить ее после абзаца, внутри которого она должна быть.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Векторные иллюстрации должны быть с разрешением 600–1200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dpi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, полутоновые и цветные — с разрешением 300 </w:t>
      </w:r>
      <w:proofErr w:type="spell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dpi</w:t>
      </w:r>
      <w:proofErr w:type="spell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Ширина рисунков (для формата 60*90/8) не должна превышать 162 мм, высота — 210 мм, за исключением рисунков, которые идут под обрез.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Если автор берет рисунки из Интернета, то необходимо выбрать из имеющихся наиболее качественные — не имеющие муара и др. дефектов.</w:t>
      </w:r>
      <w:proofErr w:type="gramEnd"/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Названия файлов следует начинать с номера рисунка.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Например: </w:t>
      </w: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015_Tsar_Saltan.jpg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, либо так: </w:t>
      </w: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Push_015_Tsar_Saltan.jpg, 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где перед номером рисунка стоит сокращенная фамилия автора (можно одной буквой, чтобы не увеличивать кол-во символов в названии файла).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b/>
          <w:bCs/>
          <w:color w:val="1A1919"/>
          <w:sz w:val="21"/>
          <w:szCs w:val="21"/>
          <w:lang w:eastAsia="ru-RU"/>
        </w:rPr>
        <w:t>ВНИМАНИЕ: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 Автор должен осознавать ответственность за неправомерное использование иллюстраций, охраняемых «Законом об авторском праве и смежных правах». При наличии иллюстраций в книге: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КАРТИНЫ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1) Если художник жив или прошло менее 70 лет с момента смерти – требуется разрешение в письменной форме от художника или его наследника. Страна проживания не важна.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2) Если прошло более 70 лет  с момента смерти и картина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находится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в музее РФ - требуется договор с музеем.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3) Если прошло более 70 лет с момента смерти и картина </w:t>
      </w:r>
      <w:proofErr w:type="gramStart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находится</w:t>
      </w:r>
      <w:proofErr w:type="gramEnd"/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 xml:space="preserve"> за рубежом – можно использовать с указанием названия музея.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ФОТОГРАФИИ</w:t>
      </w:r>
    </w:p>
    <w:p w:rsidR="00866363" w:rsidRPr="00866363" w:rsidRDefault="00866363" w:rsidP="0086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6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фотограф жив или прошло менее 70 лет с момента смерти – требуется разрешение от фотографа или наследников.</w:t>
      </w:r>
    </w:p>
    <w:p w:rsidR="00866363" w:rsidRPr="00866363" w:rsidRDefault="00866363" w:rsidP="0086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6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изображении людей на фото – требуется разрешение от моделей в случае, если это не была публичная съемка.</w:t>
      </w:r>
    </w:p>
    <w:p w:rsidR="00866363" w:rsidRPr="00866363" w:rsidRDefault="00866363" w:rsidP="0086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6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на фото ребенок младше 18 лет – требуется разрешение от родителей.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Основания:</w:t>
      </w:r>
    </w:p>
    <w:p w:rsidR="00866363" w:rsidRPr="00866363" w:rsidRDefault="00866363" w:rsidP="008663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919"/>
          <w:sz w:val="21"/>
          <w:szCs w:val="21"/>
          <w:lang w:eastAsia="ru-RU"/>
        </w:rPr>
      </w:pP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t>- Закон РФ «Об авторском праве и смежных правах» от 23 июля 1993 года № 5351-1;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br/>
        <w:t>– Гражданский Кодекс РФ, ч.4 (с 27 декабря 2009);</w:t>
      </w:r>
      <w:r w:rsidRPr="00866363">
        <w:rPr>
          <w:rFonts w:ascii="Arial" w:eastAsia="Times New Roman" w:hAnsi="Arial" w:cs="Arial"/>
          <w:color w:val="1A1919"/>
          <w:sz w:val="21"/>
          <w:szCs w:val="21"/>
          <w:lang w:eastAsia="ru-RU"/>
        </w:rPr>
        <w:br/>
        <w:t>– Уголовный кодекс РФ, ст. 146, "Незаконное использование объектов авторского права".</w:t>
      </w:r>
    </w:p>
    <w:p w:rsidR="008F1D3B" w:rsidRDefault="008F1D3B"/>
    <w:sectPr w:rsidR="008F1D3B" w:rsidSect="008663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2B"/>
    <w:rsid w:val="0049362B"/>
    <w:rsid w:val="00866363"/>
    <w:rsid w:val="008F1D3B"/>
    <w:rsid w:val="00E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66363"/>
  </w:style>
  <w:style w:type="paragraph" w:styleId="a4">
    <w:name w:val="Normal (Web)"/>
    <w:basedOn w:val="a"/>
    <w:uiPriority w:val="99"/>
    <w:semiHidden/>
    <w:unhideWhenUsed/>
    <w:rsid w:val="008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66363"/>
  </w:style>
  <w:style w:type="paragraph" w:styleId="a4">
    <w:name w:val="Normal (Web)"/>
    <w:basedOn w:val="a"/>
    <w:uiPriority w:val="99"/>
    <w:semiHidden/>
    <w:unhideWhenUsed/>
    <w:rsid w:val="008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Музыки</dc:creator>
  <cp:keywords/>
  <dc:description/>
  <cp:lastModifiedBy>Планета Музыки</cp:lastModifiedBy>
  <cp:revision>2</cp:revision>
  <dcterms:created xsi:type="dcterms:W3CDTF">2020-09-21T11:30:00Z</dcterms:created>
  <dcterms:modified xsi:type="dcterms:W3CDTF">2020-09-21T11:31:00Z</dcterms:modified>
</cp:coreProperties>
</file>